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区委召开中心组学习（扩大）会议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10月27日，区委召开中心组学习（扩大）会议，学习</w:t>
      </w:r>
      <w:r>
        <w:rPr>
          <w:rFonts w:hint="eastAsia" w:ascii="仿宋_GB2312" w:hAnsi="仿宋_GB2312" w:eastAsia="仿宋_GB2312" w:cs="仿宋_GB2312"/>
          <w:b w:val="0"/>
          <w:bCs w:val="0"/>
          <w:sz w:val="32"/>
          <w:szCs w:val="32"/>
          <w:lang w:val="en-US" w:eastAsia="zh-CN"/>
        </w:rPr>
        <w:t>中共中央办公厅通讯、习近平总书记重要讲话重要指示精神和《习近平著作选读》节选等，开展交流研讨。</w:t>
      </w:r>
      <w:bookmarkStart w:id="0" w:name="_GoBack"/>
      <w:bookmarkEnd w:id="0"/>
      <w:r>
        <w:rPr>
          <w:rFonts w:hint="eastAsia" w:ascii="仿宋_GB2312" w:hAnsi="仿宋_GB2312" w:eastAsia="仿宋_GB2312" w:cs="仿宋_GB2312"/>
          <w:b w:val="0"/>
          <w:bCs w:val="0"/>
          <w:sz w:val="32"/>
          <w:szCs w:val="32"/>
          <w:lang w:val="en-US" w:eastAsia="zh-CN"/>
        </w:rPr>
        <w:t>市委常委、区委书记叶稳太主持会议。</w:t>
      </w:r>
      <w:r>
        <w:rPr>
          <w:rFonts w:hint="eastAsia" w:ascii="仿宋_GB2312" w:hAnsi="仿宋_GB2312" w:eastAsia="仿宋_GB2312" w:cs="仿宋_GB2312"/>
          <w:b w:val="0"/>
          <w:bCs w:val="0"/>
          <w:color w:val="000000"/>
          <w:kern w:val="0"/>
          <w:sz w:val="32"/>
          <w:szCs w:val="32"/>
          <w:lang w:val="en-US" w:eastAsia="zh-CN" w:bidi="ar"/>
        </w:rPr>
        <w:t>崔皓亮、尚红刚、高瑞、</w:t>
      </w:r>
      <w:r>
        <w:rPr>
          <w:rFonts w:hint="eastAsia" w:ascii="仿宋_GB2312" w:hAnsi="仿宋_GB2312" w:eastAsia="仿宋_GB2312" w:cs="仿宋_GB2312"/>
          <w:b w:val="0"/>
          <w:bCs w:val="0"/>
          <w:sz w:val="32"/>
          <w:szCs w:val="32"/>
          <w:lang w:val="en-US" w:eastAsia="zh-CN"/>
        </w:rPr>
        <w:t>杨刚、王勃、聂小东、成平围绕学习内容进行了交流发言。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会议学习了中共中央办公厅通讯《努力在以学铸魂、以学增智、以学正风、以学促干方面取得实实在在的成效》。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会议指出，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会议学习了习近平总书记在全国生态环境保护大会上的重要讲话精神。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会议强调，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会议学习了《习近平著作选读》第二卷节选《深入推进我国宗教中国化》。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会议强调，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会议学习了习近平总书记关于加强历史文化发掘利用、文物保护修复的重要讲话、重要指示（摘录）。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会议强调，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会议学习了习近平总书记关于安全生产和防汛救灾重要指示批示精神。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会议强调，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会议学习了《中共中央国务院关于促进民营经济发展壮大的意见》。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会议强调，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会议学习了《习近平关于国家粮食安全论述摘编》第二章《保障粮食安全的根本在耕地》节选。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会议强调，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学习《中国共产党重大事项请示报告条例》第三章《党组织请示报告事项》。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会议强调，</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widowControl/>
        <w:suppressLineNumbers w:val="0"/>
        <w:jc w:val="left"/>
      </w:pPr>
    </w:p>
    <w:p>
      <w:pPr>
        <w:keepNext w:val="0"/>
        <w:keepLines w:val="0"/>
        <w:widowControl/>
        <w:suppressLineNumbers w:val="0"/>
        <w:jc w:val="left"/>
      </w:pP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OTNkYzAxNmZlMmVmNzVmZjI3NTI0ZTAzNmJmYTMifQ=="/>
  </w:docVars>
  <w:rsids>
    <w:rsidRoot w:val="54C50A24"/>
    <w:rsid w:val="54C50A24"/>
    <w:rsid w:val="5E325581"/>
    <w:rsid w:val="67223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2023-10-27T06:06:00Z</dcterms:created>
  <dc:creator>lenovo</dc:creator>
  <cp:lastModifiedBy>lenovo</cp:lastModifiedBy>
  <dcterms:modified xsi:type="dcterms:W3CDTF">2023-10-27T06:34:05Z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7E4E7ABED4AC4CC291DBE2644C52B997_11</vt:lpwstr>
  </property>
</Properties>
</file>